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3" w:rsidRPr="00DD6A01" w:rsidRDefault="00645263" w:rsidP="00363773">
      <w:pPr>
        <w:pStyle w:val="01TEXT"/>
        <w:rPr>
          <w:b/>
          <w:color w:val="B30931" w:themeColor="accent1"/>
          <w:sz w:val="28"/>
          <w:szCs w:val="28"/>
          <w:lang w:val="en-US"/>
        </w:rPr>
      </w:pPr>
      <w:r w:rsidRPr="00DD6A01">
        <w:rPr>
          <w:b/>
          <w:color w:val="B30931" w:themeColor="accent1"/>
          <w:sz w:val="28"/>
          <w:szCs w:val="28"/>
          <w:lang w:val="en-US"/>
        </w:rPr>
        <w:t xml:space="preserve">Wereldpremière Fiat Fullback </w:t>
      </w:r>
      <w:r w:rsidR="00DD6A01" w:rsidRPr="00DD6A01">
        <w:rPr>
          <w:b/>
          <w:color w:val="B30931" w:themeColor="accent1"/>
          <w:sz w:val="28"/>
          <w:szCs w:val="28"/>
          <w:lang w:val="en-US"/>
        </w:rPr>
        <w:t xml:space="preserve">pick-up </w:t>
      </w:r>
      <w:r w:rsidRPr="00DD6A01">
        <w:rPr>
          <w:b/>
          <w:color w:val="B30931" w:themeColor="accent1"/>
          <w:sz w:val="28"/>
          <w:szCs w:val="28"/>
          <w:lang w:val="en-US"/>
        </w:rPr>
        <w:t xml:space="preserve">op Dubai International </w:t>
      </w:r>
    </w:p>
    <w:p w:rsidR="00363773" w:rsidRPr="00853BA4" w:rsidRDefault="00645263" w:rsidP="00363773">
      <w:pPr>
        <w:pStyle w:val="01TEXT"/>
        <w:rPr>
          <w:b/>
          <w:color w:val="B30931" w:themeColor="accent1"/>
          <w:sz w:val="28"/>
          <w:szCs w:val="28"/>
          <w:lang w:val="nl-NL"/>
        </w:rPr>
      </w:pPr>
      <w:r w:rsidRPr="00853BA4">
        <w:rPr>
          <w:b/>
          <w:color w:val="B30931" w:themeColor="accent1"/>
          <w:sz w:val="28"/>
          <w:szCs w:val="28"/>
          <w:lang w:val="nl-NL"/>
        </w:rPr>
        <w:t>Motor Show</w:t>
      </w:r>
    </w:p>
    <w:p w:rsidR="007368CD" w:rsidRPr="00853BA4" w:rsidRDefault="007368CD" w:rsidP="007368CD">
      <w:pPr>
        <w:pStyle w:val="01TEXT"/>
        <w:rPr>
          <w:lang w:val="nl-NL"/>
        </w:rPr>
      </w:pPr>
    </w:p>
    <w:p w:rsidR="00645263" w:rsidRDefault="005238CE" w:rsidP="00853BA4">
      <w:pPr>
        <w:pStyle w:val="01TEXT"/>
        <w:rPr>
          <w:i/>
          <w:color w:val="B30931" w:themeColor="accent1"/>
          <w:sz w:val="24"/>
          <w:szCs w:val="24"/>
          <w:lang w:val="nl-NL"/>
        </w:rPr>
      </w:pPr>
      <w:r>
        <w:rPr>
          <w:i/>
          <w:color w:val="B30931" w:themeColor="accent1"/>
          <w:sz w:val="24"/>
          <w:szCs w:val="24"/>
          <w:lang w:val="nl-NL"/>
        </w:rPr>
        <w:t xml:space="preserve">De Fullback-range bestaat uit vier configuraties, drie uitrustingsniveaus, drie motoren en twee versnellingsbakken. </w:t>
      </w:r>
      <w:r w:rsidR="00B13962" w:rsidRPr="00B13962">
        <w:rPr>
          <w:i/>
          <w:color w:val="B30931" w:themeColor="accent1"/>
          <w:sz w:val="24"/>
          <w:szCs w:val="24"/>
          <w:lang w:val="nl-NL"/>
        </w:rPr>
        <w:t xml:space="preserve">Eind tweede kwartaal 2016 </w:t>
      </w:r>
      <w:r w:rsidR="00B13962">
        <w:rPr>
          <w:i/>
          <w:color w:val="B30931" w:themeColor="accent1"/>
          <w:sz w:val="24"/>
          <w:szCs w:val="24"/>
          <w:lang w:val="nl-NL"/>
        </w:rPr>
        <w:t xml:space="preserve">staat de Fiat pick-up </w:t>
      </w:r>
      <w:r w:rsidR="00B13962" w:rsidRPr="00B13962">
        <w:rPr>
          <w:i/>
          <w:color w:val="B30931" w:themeColor="accent1"/>
          <w:sz w:val="24"/>
          <w:szCs w:val="24"/>
          <w:lang w:val="nl-NL"/>
        </w:rPr>
        <w:t>bij de Nederlandse Fiat Professional dealer.</w:t>
      </w:r>
    </w:p>
    <w:p w:rsidR="00853BA4" w:rsidRDefault="00853BA4" w:rsidP="007368CD">
      <w:pPr>
        <w:pStyle w:val="01TEXT"/>
        <w:rPr>
          <w:szCs w:val="18"/>
        </w:rPr>
      </w:pPr>
    </w:p>
    <w:p w:rsidR="007368CD" w:rsidRPr="00685FDF" w:rsidRDefault="005B00DD" w:rsidP="007368CD">
      <w:pPr>
        <w:pStyle w:val="01TEXT"/>
        <w:rPr>
          <w:szCs w:val="18"/>
        </w:rPr>
      </w:pPr>
      <w:r w:rsidRPr="00685FDF">
        <w:rPr>
          <w:szCs w:val="18"/>
        </w:rPr>
        <w:t xml:space="preserve">Lijnden, </w:t>
      </w:r>
      <w:r w:rsidR="00645263">
        <w:rPr>
          <w:szCs w:val="18"/>
        </w:rPr>
        <w:t>10 november</w:t>
      </w:r>
      <w:r w:rsidR="006D0921" w:rsidRPr="00685FDF">
        <w:rPr>
          <w:szCs w:val="18"/>
        </w:rPr>
        <w:t xml:space="preserve"> 2015</w:t>
      </w:r>
    </w:p>
    <w:p w:rsidR="00645263" w:rsidRPr="00645263" w:rsidRDefault="00645263" w:rsidP="00645263">
      <w:pPr>
        <w:pStyle w:val="01TEXT"/>
        <w:rPr>
          <w:sz w:val="24"/>
          <w:szCs w:val="24"/>
          <w:lang w:val="nl-NL"/>
        </w:rPr>
      </w:pPr>
    </w:p>
    <w:p w:rsidR="00DD6A01" w:rsidRDefault="00D7073E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Fullback is Fiat Professional’s nieuwe </w:t>
      </w:r>
      <w:r w:rsidRPr="00DD6A01">
        <w:rPr>
          <w:i/>
          <w:sz w:val="24"/>
          <w:szCs w:val="24"/>
          <w:lang w:val="nl-NL"/>
        </w:rPr>
        <w:t>medium-duty</w:t>
      </w:r>
      <w:r w:rsidR="00C517DA">
        <w:rPr>
          <w:sz w:val="24"/>
          <w:szCs w:val="24"/>
          <w:lang w:val="nl-NL"/>
        </w:rPr>
        <w:t xml:space="preserve"> pick-up truck en</w:t>
      </w:r>
      <w:r w:rsidR="00DD6A0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maakt zijn werelddebuut op de Dubai International Motor Show, de grootste autoshow van het Midden-Oosten en Noord-Afrika. De auto </w:t>
      </w:r>
      <w:r w:rsidR="00DD6A01">
        <w:rPr>
          <w:sz w:val="24"/>
          <w:szCs w:val="24"/>
          <w:lang w:val="nl-NL"/>
        </w:rPr>
        <w:t>is afgeleid van de belangrijke positie die een speler inneemt tijdens rugby of American football.</w:t>
      </w:r>
      <w:r w:rsidR="004742C9">
        <w:rPr>
          <w:sz w:val="24"/>
          <w:szCs w:val="24"/>
          <w:lang w:val="nl-NL"/>
        </w:rPr>
        <w:t xml:space="preserve"> De nieuwe Fiat staat eind </w:t>
      </w:r>
      <w:r w:rsidR="00DD6A01">
        <w:rPr>
          <w:sz w:val="24"/>
          <w:szCs w:val="24"/>
          <w:lang w:val="nl-NL"/>
        </w:rPr>
        <w:t xml:space="preserve">tweede kwartaal 2016 bij de Nederlandse Fiat Professional dealer. </w:t>
      </w:r>
    </w:p>
    <w:p w:rsidR="00D7073E" w:rsidRDefault="00D7073E" w:rsidP="00645263">
      <w:pPr>
        <w:pStyle w:val="01TEXT"/>
        <w:rPr>
          <w:sz w:val="24"/>
          <w:szCs w:val="24"/>
          <w:lang w:val="nl-NL"/>
        </w:rPr>
      </w:pPr>
    </w:p>
    <w:p w:rsidR="00FF50A6" w:rsidRDefault="00D7073E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Met meer dan honderd jaar ervaring en een uitstekende reputatie binnen de </w:t>
      </w:r>
      <w:r w:rsidR="00DD6A01">
        <w:rPr>
          <w:sz w:val="24"/>
          <w:szCs w:val="24"/>
          <w:lang w:val="nl-NL"/>
        </w:rPr>
        <w:t>bedrijfswagen</w:t>
      </w:r>
      <w:r>
        <w:rPr>
          <w:sz w:val="24"/>
          <w:szCs w:val="24"/>
          <w:lang w:val="nl-NL"/>
        </w:rPr>
        <w:t>industrie, schrijft Fiat Professional wederom geschiedenis met de komst van de Fullb</w:t>
      </w:r>
      <w:r w:rsidR="009F35CB">
        <w:rPr>
          <w:sz w:val="24"/>
          <w:szCs w:val="24"/>
          <w:lang w:val="nl-NL"/>
        </w:rPr>
        <w:t xml:space="preserve">ack. </w:t>
      </w:r>
      <w:r w:rsidR="00F7641B">
        <w:rPr>
          <w:sz w:val="24"/>
          <w:szCs w:val="24"/>
          <w:lang w:val="nl-NL"/>
        </w:rPr>
        <w:t xml:space="preserve">Fiat Professional heeft met de Fullback een sterk aanbod in het </w:t>
      </w:r>
      <w:r w:rsidR="00F7641B" w:rsidRPr="00DD6A01">
        <w:rPr>
          <w:i/>
          <w:sz w:val="24"/>
          <w:szCs w:val="24"/>
          <w:lang w:val="nl-NL"/>
        </w:rPr>
        <w:t>medium-duty</w:t>
      </w:r>
      <w:r w:rsidR="00F7641B">
        <w:rPr>
          <w:sz w:val="24"/>
          <w:szCs w:val="24"/>
          <w:lang w:val="nl-NL"/>
        </w:rPr>
        <w:t xml:space="preserve"> pick-u</w:t>
      </w:r>
      <w:r w:rsidR="009F35CB">
        <w:rPr>
          <w:sz w:val="24"/>
          <w:szCs w:val="24"/>
          <w:lang w:val="nl-NL"/>
        </w:rPr>
        <w:t xml:space="preserve">p truck segment. Dit deel van de markt </w:t>
      </w:r>
      <w:r w:rsidR="00DD6A01">
        <w:rPr>
          <w:sz w:val="24"/>
          <w:szCs w:val="24"/>
          <w:lang w:val="nl-NL"/>
        </w:rPr>
        <w:t>was in 2014</w:t>
      </w:r>
      <w:r w:rsidR="00F7641B">
        <w:rPr>
          <w:sz w:val="24"/>
          <w:szCs w:val="24"/>
          <w:lang w:val="nl-NL"/>
        </w:rPr>
        <w:t xml:space="preserve"> goed voor </w:t>
      </w:r>
      <w:r w:rsidR="00DD6A01">
        <w:rPr>
          <w:sz w:val="24"/>
          <w:szCs w:val="24"/>
          <w:lang w:val="nl-NL"/>
        </w:rPr>
        <w:t xml:space="preserve">675.000 eenheden </w:t>
      </w:r>
      <w:r w:rsidR="009F35CB">
        <w:rPr>
          <w:sz w:val="24"/>
          <w:szCs w:val="24"/>
          <w:lang w:val="nl-NL"/>
        </w:rPr>
        <w:t xml:space="preserve">die </w:t>
      </w:r>
      <w:r w:rsidR="00F7641B">
        <w:rPr>
          <w:sz w:val="24"/>
          <w:szCs w:val="24"/>
          <w:lang w:val="nl-NL"/>
        </w:rPr>
        <w:t>23%</w:t>
      </w:r>
      <w:r w:rsidR="00DD6A01">
        <w:rPr>
          <w:sz w:val="24"/>
          <w:szCs w:val="24"/>
          <w:lang w:val="nl-NL"/>
        </w:rPr>
        <w:t xml:space="preserve"> van de totale omzet in het bedrijfswagen</w:t>
      </w:r>
      <w:r w:rsidR="00F7641B">
        <w:rPr>
          <w:sz w:val="24"/>
          <w:szCs w:val="24"/>
          <w:lang w:val="nl-NL"/>
        </w:rPr>
        <w:t>segment</w:t>
      </w:r>
      <w:r w:rsidR="009F35CB">
        <w:rPr>
          <w:sz w:val="24"/>
          <w:szCs w:val="24"/>
          <w:lang w:val="nl-NL"/>
        </w:rPr>
        <w:t xml:space="preserve"> vertegenwoordigen</w:t>
      </w:r>
      <w:r w:rsidR="00F7641B">
        <w:rPr>
          <w:sz w:val="24"/>
          <w:szCs w:val="24"/>
          <w:lang w:val="nl-NL"/>
        </w:rPr>
        <w:t>. Dit aandeel is nog groter het Midden-Oosten (58%) en Afrika (52%).</w:t>
      </w:r>
    </w:p>
    <w:p w:rsidR="00645263" w:rsidRPr="00645263" w:rsidRDefault="00DD6A01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F4527A">
        <w:rPr>
          <w:sz w:val="24"/>
          <w:szCs w:val="24"/>
          <w:lang w:val="nl-NL"/>
        </w:rPr>
        <w:t xml:space="preserve">e, gezien zijn verkoopaandeel, </w:t>
      </w:r>
      <w:r>
        <w:rPr>
          <w:sz w:val="24"/>
          <w:szCs w:val="24"/>
          <w:lang w:val="nl-NL"/>
        </w:rPr>
        <w:t>strategisch belangrijke</w:t>
      </w:r>
      <w:r w:rsidR="00F4527A">
        <w:rPr>
          <w:sz w:val="24"/>
          <w:szCs w:val="24"/>
          <w:lang w:val="nl-NL"/>
        </w:rPr>
        <w:t xml:space="preserve"> </w:t>
      </w:r>
      <w:r w:rsidR="007E6352">
        <w:rPr>
          <w:sz w:val="24"/>
          <w:szCs w:val="24"/>
          <w:lang w:val="nl-NL"/>
        </w:rPr>
        <w:t xml:space="preserve">Fullback gaat in zijn segment een leidende rol spelen als het gaat om zijn robuuste constructie en betrouwbaarheid. </w:t>
      </w:r>
      <w:r w:rsidR="00C517DA">
        <w:rPr>
          <w:sz w:val="24"/>
          <w:szCs w:val="24"/>
          <w:lang w:val="nl-NL"/>
        </w:rPr>
        <w:t>Fiat Professional toont aan dat</w:t>
      </w:r>
      <w:r w:rsidR="002A58F0" w:rsidRPr="002A58F0">
        <w:rPr>
          <w:sz w:val="24"/>
          <w:szCs w:val="24"/>
          <w:lang w:val="nl-NL"/>
        </w:rPr>
        <w:t xml:space="preserve"> </w:t>
      </w:r>
      <w:r w:rsidR="002A58F0">
        <w:rPr>
          <w:sz w:val="24"/>
          <w:szCs w:val="24"/>
          <w:lang w:val="nl-NL"/>
        </w:rPr>
        <w:t>bij praktisch gebruik</w:t>
      </w:r>
      <w:r w:rsidR="00C517DA">
        <w:rPr>
          <w:sz w:val="24"/>
          <w:szCs w:val="24"/>
          <w:lang w:val="nl-NL"/>
        </w:rPr>
        <w:t xml:space="preserve"> het nieuwe topproduct </w:t>
      </w:r>
      <w:r w:rsidR="00DB416C">
        <w:rPr>
          <w:sz w:val="24"/>
          <w:szCs w:val="24"/>
          <w:lang w:val="nl-NL"/>
        </w:rPr>
        <w:t xml:space="preserve">tegemoet komt aan de werkelijke behoeftes van </w:t>
      </w:r>
      <w:r w:rsidR="004610D3">
        <w:rPr>
          <w:sz w:val="24"/>
          <w:szCs w:val="24"/>
          <w:lang w:val="nl-NL"/>
        </w:rPr>
        <w:t xml:space="preserve">haar </w:t>
      </w:r>
      <w:r w:rsidR="00DB416C">
        <w:rPr>
          <w:sz w:val="24"/>
          <w:szCs w:val="24"/>
          <w:lang w:val="nl-NL"/>
        </w:rPr>
        <w:t xml:space="preserve">klanten. Aan de andere </w:t>
      </w:r>
      <w:r w:rsidR="009F35CB">
        <w:rPr>
          <w:sz w:val="24"/>
          <w:szCs w:val="24"/>
          <w:lang w:val="nl-NL"/>
        </w:rPr>
        <w:t xml:space="preserve">kant komt de Fullback, </w:t>
      </w:r>
      <w:r w:rsidR="00DB416C">
        <w:rPr>
          <w:sz w:val="24"/>
          <w:szCs w:val="24"/>
          <w:lang w:val="nl-NL"/>
        </w:rPr>
        <w:t>dankzij zijn veelzijdigheid</w:t>
      </w:r>
      <w:r w:rsidR="009F35CB">
        <w:rPr>
          <w:sz w:val="24"/>
          <w:szCs w:val="24"/>
          <w:lang w:val="nl-NL"/>
        </w:rPr>
        <w:t>,</w:t>
      </w:r>
      <w:r w:rsidR="00DB416C">
        <w:rPr>
          <w:sz w:val="24"/>
          <w:szCs w:val="24"/>
          <w:lang w:val="nl-NL"/>
        </w:rPr>
        <w:t xml:space="preserve"> ook tegemoet aan de wensen die horen bij het alledaagse leven.</w:t>
      </w:r>
      <w:r w:rsidR="00F4527A">
        <w:rPr>
          <w:sz w:val="24"/>
          <w:szCs w:val="24"/>
          <w:lang w:val="nl-NL"/>
        </w:rPr>
        <w:t xml:space="preserve"> </w:t>
      </w:r>
      <w:r w:rsidR="00DB416C">
        <w:rPr>
          <w:sz w:val="24"/>
          <w:szCs w:val="24"/>
          <w:lang w:val="nl-NL"/>
        </w:rPr>
        <w:t xml:space="preserve">Kortom, de nieuwe Fullback neemt elke uitdaging aan. </w:t>
      </w:r>
    </w:p>
    <w:p w:rsidR="00DB416C" w:rsidRDefault="00DB416C" w:rsidP="00645263">
      <w:pPr>
        <w:pStyle w:val="01TEXT"/>
        <w:rPr>
          <w:sz w:val="24"/>
          <w:szCs w:val="24"/>
          <w:lang w:val="nl-NL"/>
        </w:rPr>
      </w:pPr>
    </w:p>
    <w:p w:rsidR="004610D3" w:rsidRDefault="004610D3" w:rsidP="004610D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Op gebied van configuratie, laadvermogen, trekgewicht, afmetingen en motoren kan de auto zich meten met de besten in zijn segment. </w:t>
      </w:r>
    </w:p>
    <w:p w:rsidR="00DA091B" w:rsidRDefault="00AD7D5F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aanbod bestaat uit vier configuraties: Single Cab, Extended Cab, Double Cab en Chassis en drie uitrustingsniveaus. </w:t>
      </w:r>
      <w:r w:rsidR="00496182">
        <w:rPr>
          <w:sz w:val="24"/>
          <w:szCs w:val="24"/>
          <w:lang w:val="nl-NL"/>
        </w:rPr>
        <w:t xml:space="preserve">De </w:t>
      </w:r>
      <w:r w:rsidR="00F4527A">
        <w:rPr>
          <w:sz w:val="24"/>
          <w:szCs w:val="24"/>
          <w:lang w:val="nl-NL"/>
        </w:rPr>
        <w:t xml:space="preserve">Fiat </w:t>
      </w:r>
      <w:r>
        <w:rPr>
          <w:sz w:val="24"/>
          <w:szCs w:val="24"/>
          <w:lang w:val="nl-NL"/>
        </w:rPr>
        <w:t xml:space="preserve">Fullback biedt een compleet </w:t>
      </w:r>
      <w:r w:rsidR="00496182">
        <w:rPr>
          <w:sz w:val="24"/>
          <w:szCs w:val="24"/>
          <w:lang w:val="nl-NL"/>
        </w:rPr>
        <w:t xml:space="preserve">aanbod van varianten die aangepast worden op de behoeftes die spelen op lokale markten. </w:t>
      </w:r>
      <w:r w:rsidR="00C517DA">
        <w:rPr>
          <w:sz w:val="24"/>
          <w:szCs w:val="24"/>
          <w:lang w:val="nl-NL"/>
        </w:rPr>
        <w:t xml:space="preserve">Om in Nederland in aanmerking te komen voor grijs kenteken, zal zowel de Extended Cab als Double Cab aangepast worden. </w:t>
      </w:r>
    </w:p>
    <w:p w:rsidR="00DA091B" w:rsidRDefault="00DA091B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Alle Fullback-versies hebben een maximum hoogte van 1.780 mm, </w:t>
      </w:r>
      <w:r w:rsidR="009F35CB">
        <w:rPr>
          <w:sz w:val="24"/>
          <w:szCs w:val="24"/>
          <w:lang w:val="nl-NL"/>
        </w:rPr>
        <w:t xml:space="preserve">zijn tot </w:t>
      </w:r>
      <w:bookmarkStart w:id="0" w:name="_GoBack"/>
      <w:bookmarkEnd w:id="0"/>
      <w:r w:rsidR="009F35CB">
        <w:rPr>
          <w:sz w:val="24"/>
          <w:szCs w:val="24"/>
          <w:lang w:val="nl-NL"/>
        </w:rPr>
        <w:t>1.815 mm breed en beschikken over</w:t>
      </w:r>
      <w:r>
        <w:rPr>
          <w:sz w:val="24"/>
          <w:szCs w:val="24"/>
          <w:lang w:val="nl-NL"/>
        </w:rPr>
        <w:t xml:space="preserve"> een wielbasis van 3.000 mm. De lengte varieert afhankelijk van de configuratie: 5.155 mm (Single Cab), 5.275 mm (Extended Cab), 5.285 mm (Double Cab). Ook de leng</w:t>
      </w:r>
      <w:r w:rsidR="002D7B98">
        <w:rPr>
          <w:sz w:val="24"/>
          <w:szCs w:val="24"/>
          <w:lang w:val="nl-NL"/>
        </w:rPr>
        <w:t>te van het</w:t>
      </w:r>
      <w:r>
        <w:rPr>
          <w:sz w:val="24"/>
          <w:szCs w:val="24"/>
          <w:lang w:val="nl-NL"/>
        </w:rPr>
        <w:t xml:space="preserve"> laadgedeelte kan verschillen: 2.265 mm (Single Cab), 1.850 mm (Extended Cab) en 1.520 mm (Double Cab). Het laadvermogen kan</w:t>
      </w:r>
      <w:r w:rsidR="00A62704" w:rsidRPr="00A62704">
        <w:rPr>
          <w:sz w:val="24"/>
          <w:szCs w:val="24"/>
          <w:lang w:val="nl-NL"/>
        </w:rPr>
        <w:t xml:space="preserve"> </w:t>
      </w:r>
      <w:r w:rsidR="00A62704">
        <w:rPr>
          <w:sz w:val="24"/>
          <w:szCs w:val="24"/>
          <w:lang w:val="nl-NL"/>
        </w:rPr>
        <w:t>afhankelijk van de uitvoering,</w:t>
      </w:r>
      <w:r>
        <w:rPr>
          <w:sz w:val="24"/>
          <w:szCs w:val="24"/>
          <w:lang w:val="nl-NL"/>
        </w:rPr>
        <w:t xml:space="preserve"> oplopen tot 1.100 kg.</w:t>
      </w:r>
    </w:p>
    <w:p w:rsidR="00F4527A" w:rsidRDefault="00F4527A" w:rsidP="00645263">
      <w:pPr>
        <w:pStyle w:val="01TEXT"/>
        <w:rPr>
          <w:sz w:val="24"/>
          <w:szCs w:val="24"/>
          <w:lang w:val="nl-NL"/>
        </w:rPr>
      </w:pPr>
    </w:p>
    <w:p w:rsidR="002D7B98" w:rsidRDefault="0060331E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Europa komt de Fullback beschikbaar met een 2.4 turbodiesel die is opgetrokken uit aluminium </w:t>
      </w:r>
      <w:r w:rsidR="009F35CB">
        <w:rPr>
          <w:sz w:val="24"/>
          <w:szCs w:val="24"/>
          <w:lang w:val="nl-NL"/>
        </w:rPr>
        <w:t>en biedt</w:t>
      </w:r>
      <w:r>
        <w:rPr>
          <w:sz w:val="24"/>
          <w:szCs w:val="24"/>
          <w:lang w:val="nl-NL"/>
        </w:rPr>
        <w:t xml:space="preserve"> twee vermogens</w:t>
      </w:r>
      <w:r w:rsidR="00F4527A">
        <w:rPr>
          <w:sz w:val="24"/>
          <w:szCs w:val="24"/>
          <w:lang w:val="nl-NL"/>
        </w:rPr>
        <w:t>: 150 of</w:t>
      </w:r>
      <w:r>
        <w:rPr>
          <w:sz w:val="24"/>
          <w:szCs w:val="24"/>
          <w:lang w:val="nl-NL"/>
        </w:rPr>
        <w:t xml:space="preserve"> 180 pk. </w:t>
      </w:r>
      <w:r w:rsidR="009F35CB">
        <w:rPr>
          <w:sz w:val="24"/>
          <w:szCs w:val="24"/>
          <w:lang w:val="nl-NL"/>
        </w:rPr>
        <w:t>De krachtbron wordt gekoppeld aan</w:t>
      </w:r>
      <w:r>
        <w:rPr>
          <w:sz w:val="24"/>
          <w:szCs w:val="24"/>
          <w:lang w:val="nl-NL"/>
        </w:rPr>
        <w:t xml:space="preserve"> een handgeschakelde zesv</w:t>
      </w:r>
      <w:r w:rsidR="0052063C">
        <w:rPr>
          <w:sz w:val="24"/>
          <w:szCs w:val="24"/>
          <w:lang w:val="nl-NL"/>
        </w:rPr>
        <w:t>ersnellingsbak of een vijftraps</w:t>
      </w:r>
      <w:r>
        <w:rPr>
          <w:sz w:val="24"/>
          <w:szCs w:val="24"/>
          <w:lang w:val="nl-NL"/>
        </w:rPr>
        <w:t xml:space="preserve">automaat met sportmodus. </w:t>
      </w:r>
    </w:p>
    <w:p w:rsidR="0060331E" w:rsidRDefault="0060331E" w:rsidP="00645263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</w:t>
      </w:r>
      <w:r w:rsidR="00F4527A">
        <w:rPr>
          <w:sz w:val="24"/>
          <w:szCs w:val="24"/>
          <w:lang w:val="nl-NL"/>
        </w:rPr>
        <w:t>Fiat</w:t>
      </w:r>
      <w:r>
        <w:rPr>
          <w:sz w:val="24"/>
          <w:szCs w:val="24"/>
          <w:lang w:val="nl-NL"/>
        </w:rPr>
        <w:t xml:space="preserve"> Fullback </w:t>
      </w:r>
      <w:r w:rsidR="00F4527A">
        <w:rPr>
          <w:sz w:val="24"/>
          <w:szCs w:val="24"/>
          <w:lang w:val="nl-NL"/>
        </w:rPr>
        <w:t xml:space="preserve">pick-up truck </w:t>
      </w:r>
      <w:r>
        <w:rPr>
          <w:sz w:val="24"/>
          <w:szCs w:val="24"/>
          <w:lang w:val="nl-NL"/>
        </w:rPr>
        <w:t>komt beschikbaar met acht</w:t>
      </w:r>
      <w:r w:rsidR="00F4527A">
        <w:rPr>
          <w:sz w:val="24"/>
          <w:szCs w:val="24"/>
          <w:lang w:val="nl-NL"/>
        </w:rPr>
        <w:t>erwiel- of vie</w:t>
      </w:r>
      <w:r w:rsidR="004742C9">
        <w:rPr>
          <w:sz w:val="24"/>
          <w:szCs w:val="24"/>
          <w:lang w:val="nl-NL"/>
        </w:rPr>
        <w:t xml:space="preserve">rwielaandrijving en staat eind </w:t>
      </w:r>
      <w:r w:rsidR="00F4527A">
        <w:rPr>
          <w:sz w:val="24"/>
          <w:szCs w:val="24"/>
          <w:lang w:val="nl-NL"/>
        </w:rPr>
        <w:t xml:space="preserve">tweede kwartaal 2016 bij de Nederlandse Fiat Professional dealer. </w:t>
      </w:r>
    </w:p>
    <w:p w:rsidR="0060331E" w:rsidRDefault="0060331E" w:rsidP="00645263">
      <w:pPr>
        <w:pStyle w:val="01TEXT"/>
        <w:rPr>
          <w:sz w:val="24"/>
          <w:szCs w:val="24"/>
          <w:lang w:val="nl-NL"/>
        </w:rPr>
      </w:pPr>
    </w:p>
    <w:p w:rsidR="001206DD" w:rsidRPr="005B00DD" w:rsidRDefault="001206DD" w:rsidP="005B00DD">
      <w:pPr>
        <w:pStyle w:val="01TEXT"/>
        <w:rPr>
          <w:lang w:val="nl-NL"/>
        </w:rPr>
      </w:pPr>
    </w:p>
    <w:p w:rsidR="00D223E1" w:rsidRPr="00757E7A" w:rsidRDefault="00D223E1" w:rsidP="00D223E1">
      <w:pPr>
        <w:pStyle w:val="01TEXT"/>
        <w:jc w:val="center"/>
        <w:rPr>
          <w:sz w:val="20"/>
          <w:szCs w:val="20"/>
        </w:rPr>
      </w:pPr>
      <w:r>
        <w:rPr>
          <w:sz w:val="20"/>
          <w:szCs w:val="20"/>
        </w:rPr>
        <w:t>----</w:t>
      </w:r>
      <w:r w:rsidRPr="00757E7A">
        <w:rPr>
          <w:sz w:val="20"/>
          <w:szCs w:val="20"/>
        </w:rPr>
        <w:t>-------------------------</w:t>
      </w:r>
      <w:r>
        <w:rPr>
          <w:sz w:val="20"/>
          <w:szCs w:val="20"/>
        </w:rPr>
        <w:t>----------------------EINDE BERICHT</w:t>
      </w:r>
      <w:r w:rsidRPr="00757E7A">
        <w:rPr>
          <w:sz w:val="20"/>
          <w:szCs w:val="20"/>
        </w:rPr>
        <w:t>---------------------------------------------</w:t>
      </w:r>
      <w:r>
        <w:rPr>
          <w:sz w:val="20"/>
          <w:szCs w:val="20"/>
        </w:rPr>
        <w:t>------</w:t>
      </w:r>
    </w:p>
    <w:p w:rsidR="00E05E68" w:rsidRDefault="00E05E68" w:rsidP="00553005">
      <w:pPr>
        <w:pStyle w:val="01TEXT"/>
        <w:rPr>
          <w:sz w:val="22"/>
          <w:szCs w:val="22"/>
        </w:rPr>
      </w:pP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Noot voor de redactie, niet voor publicatie:</w:t>
      </w:r>
    </w:p>
    <w:p w:rsidR="00553005" w:rsidRPr="00F54C20" w:rsidRDefault="00553005" w:rsidP="00553005">
      <w:pPr>
        <w:pStyle w:val="01TEXT"/>
        <w:rPr>
          <w:sz w:val="22"/>
          <w:szCs w:val="22"/>
          <w:lang w:val="nl-NL"/>
        </w:rPr>
      </w:pP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Voor meer informatie kunt u contact opnemen met:</w:t>
      </w:r>
    </w:p>
    <w:p w:rsidR="00F32CC6" w:rsidRDefault="00F32CC6" w:rsidP="00553005">
      <w:pPr>
        <w:pStyle w:val="01TEXT"/>
        <w:rPr>
          <w:sz w:val="22"/>
          <w:szCs w:val="22"/>
        </w:rPr>
      </w:pP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Toine Damo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Public Relations Officer</w:t>
      </w:r>
    </w:p>
    <w:p w:rsidR="00553005" w:rsidRDefault="00553005" w:rsidP="00553005">
      <w:pPr>
        <w:pStyle w:val="01TEXT"/>
        <w:rPr>
          <w:sz w:val="22"/>
          <w:szCs w:val="22"/>
        </w:rPr>
      </w:pPr>
      <w:r>
        <w:rPr>
          <w:sz w:val="22"/>
          <w:szCs w:val="22"/>
        </w:rPr>
        <w:t>T:</w:t>
      </w:r>
      <w:r>
        <w:rPr>
          <w:sz w:val="22"/>
          <w:szCs w:val="22"/>
        </w:rPr>
        <w:tab/>
        <w:t>+31 (0) 20 3421 864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r>
        <w:rPr>
          <w:sz w:val="22"/>
          <w:szCs w:val="22"/>
        </w:rPr>
        <w:t>M</w:t>
      </w:r>
      <w:r w:rsidRPr="00F54C20">
        <w:rPr>
          <w:sz w:val="22"/>
          <w:szCs w:val="22"/>
        </w:rPr>
        <w:t xml:space="preserve">: </w:t>
      </w:r>
      <w:r w:rsidRPr="00F54C20">
        <w:rPr>
          <w:sz w:val="22"/>
          <w:szCs w:val="22"/>
        </w:rPr>
        <w:tab/>
        <w:t>+31 6 295</w:t>
      </w:r>
      <w:r>
        <w:rPr>
          <w:sz w:val="22"/>
          <w:szCs w:val="22"/>
        </w:rPr>
        <w:t xml:space="preserve"> </w:t>
      </w:r>
      <w:r w:rsidRPr="00F54C20">
        <w:rPr>
          <w:sz w:val="22"/>
          <w:szCs w:val="22"/>
        </w:rPr>
        <w:t>84</w:t>
      </w:r>
      <w:r>
        <w:rPr>
          <w:sz w:val="22"/>
          <w:szCs w:val="22"/>
        </w:rPr>
        <w:t xml:space="preserve"> </w:t>
      </w:r>
      <w:r w:rsidRPr="00F54C20">
        <w:rPr>
          <w:sz w:val="22"/>
          <w:szCs w:val="22"/>
        </w:rPr>
        <w:t>772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 xml:space="preserve">E: </w:t>
      </w:r>
      <w:r w:rsidRPr="00F54C20">
        <w:rPr>
          <w:sz w:val="22"/>
          <w:szCs w:val="22"/>
        </w:rPr>
        <w:tab/>
        <w:t>toine.damo@fcagroup.com</w:t>
      </w:r>
    </w:p>
    <w:p w:rsidR="00EE656D" w:rsidRPr="00553005" w:rsidRDefault="00553005" w:rsidP="00BF7ED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W:</w:t>
      </w:r>
      <w:r w:rsidRPr="00F54C20">
        <w:rPr>
          <w:sz w:val="22"/>
          <w:szCs w:val="22"/>
        </w:rPr>
        <w:tab/>
        <w:t>www.fiat</w:t>
      </w:r>
      <w:r>
        <w:rPr>
          <w:sz w:val="22"/>
          <w:szCs w:val="22"/>
        </w:rPr>
        <w:t>professional</w:t>
      </w:r>
      <w:r w:rsidRPr="00F54C20">
        <w:rPr>
          <w:sz w:val="22"/>
          <w:szCs w:val="22"/>
        </w:rPr>
        <w:t>press.nl</w:t>
      </w:r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177BB" w:rsidRPr="007177BB" w:rsidRDefault="007177BB" w:rsidP="007177BB">
      <w:pPr>
        <w:pStyle w:val="Tekstzonderopmaak"/>
        <w:rPr>
          <w:lang w:val="it-IT"/>
        </w:rPr>
      </w:pPr>
      <w:r w:rsidRPr="007177BB">
        <w:rPr>
          <w:rFonts w:ascii="Calibri" w:eastAsia="Calibri" w:hAnsi="Calibri"/>
          <w:sz w:val="22"/>
          <w:szCs w:val="22"/>
          <w:lang w:val="it-IT"/>
        </w:rPr>
        <w:tab/>
      </w:r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368CD" w:rsidRPr="00E64038" w:rsidRDefault="007368CD" w:rsidP="007368CD">
      <w:pPr>
        <w:pStyle w:val="01TEXT"/>
      </w:pPr>
    </w:p>
    <w:sectPr w:rsidR="007368CD" w:rsidRPr="00E64038" w:rsidSect="007368CD">
      <w:headerReference w:type="default" r:id="rId9"/>
      <w:footerReference w:type="default" r:id="rId10"/>
      <w:headerReference w:type="first" r:id="rId1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5" w:rsidRDefault="00A45775" w:rsidP="007368CD">
      <w:r>
        <w:separator/>
      </w:r>
    </w:p>
  </w:endnote>
  <w:endnote w:type="continuationSeparator" w:id="0">
    <w:p w:rsidR="00A45775" w:rsidRDefault="00A45775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5" w:rsidRDefault="00A45775" w:rsidP="007368CD">
      <w:r>
        <w:separator/>
      </w:r>
    </w:p>
  </w:footnote>
  <w:footnote w:type="continuationSeparator" w:id="0">
    <w:p w:rsidR="00A45775" w:rsidRDefault="00A45775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46C70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46C70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9" name="Picture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F7ED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F7ED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Picture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FC4"/>
    <w:multiLevelType w:val="hybridMultilevel"/>
    <w:tmpl w:val="B63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052E"/>
    <w:multiLevelType w:val="hybridMultilevel"/>
    <w:tmpl w:val="D08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B008B"/>
    <w:multiLevelType w:val="hybridMultilevel"/>
    <w:tmpl w:val="0B02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5"/>
    <w:rsid w:val="00015251"/>
    <w:rsid w:val="000943D4"/>
    <w:rsid w:val="00096421"/>
    <w:rsid w:val="000B12A3"/>
    <w:rsid w:val="000C20C9"/>
    <w:rsid w:val="00102186"/>
    <w:rsid w:val="00107947"/>
    <w:rsid w:val="001206DD"/>
    <w:rsid w:val="00123FDF"/>
    <w:rsid w:val="00172DA4"/>
    <w:rsid w:val="00190371"/>
    <w:rsid w:val="001A0A57"/>
    <w:rsid w:val="001B180B"/>
    <w:rsid w:val="001C64DD"/>
    <w:rsid w:val="001C664E"/>
    <w:rsid w:val="00211593"/>
    <w:rsid w:val="0021163A"/>
    <w:rsid w:val="002227F2"/>
    <w:rsid w:val="00265677"/>
    <w:rsid w:val="00275DD4"/>
    <w:rsid w:val="00276280"/>
    <w:rsid w:val="002A58F0"/>
    <w:rsid w:val="002B11E8"/>
    <w:rsid w:val="002D7B98"/>
    <w:rsid w:val="002F69C0"/>
    <w:rsid w:val="0031335E"/>
    <w:rsid w:val="00317757"/>
    <w:rsid w:val="00322A18"/>
    <w:rsid w:val="00363773"/>
    <w:rsid w:val="00370917"/>
    <w:rsid w:val="00375E15"/>
    <w:rsid w:val="003C04E5"/>
    <w:rsid w:val="003C12A1"/>
    <w:rsid w:val="003C61DD"/>
    <w:rsid w:val="003E397B"/>
    <w:rsid w:val="004018E2"/>
    <w:rsid w:val="0042485F"/>
    <w:rsid w:val="00431A40"/>
    <w:rsid w:val="00432D0B"/>
    <w:rsid w:val="00445F78"/>
    <w:rsid w:val="004610D3"/>
    <w:rsid w:val="004742C9"/>
    <w:rsid w:val="00477278"/>
    <w:rsid w:val="00496182"/>
    <w:rsid w:val="004A0059"/>
    <w:rsid w:val="004B0B82"/>
    <w:rsid w:val="0052063C"/>
    <w:rsid w:val="00522B4A"/>
    <w:rsid w:val="005238CE"/>
    <w:rsid w:val="00553005"/>
    <w:rsid w:val="005B00DD"/>
    <w:rsid w:val="005D5C4B"/>
    <w:rsid w:val="006003F3"/>
    <w:rsid w:val="0060331E"/>
    <w:rsid w:val="00603C31"/>
    <w:rsid w:val="00636ED6"/>
    <w:rsid w:val="00641256"/>
    <w:rsid w:val="00645263"/>
    <w:rsid w:val="006528EE"/>
    <w:rsid w:val="00685FDF"/>
    <w:rsid w:val="00690791"/>
    <w:rsid w:val="00691C27"/>
    <w:rsid w:val="006D0921"/>
    <w:rsid w:val="006D1551"/>
    <w:rsid w:val="006F1953"/>
    <w:rsid w:val="00705A48"/>
    <w:rsid w:val="007177BB"/>
    <w:rsid w:val="00721F17"/>
    <w:rsid w:val="007368CD"/>
    <w:rsid w:val="00744D46"/>
    <w:rsid w:val="007A1081"/>
    <w:rsid w:val="007D6FC7"/>
    <w:rsid w:val="007E62D0"/>
    <w:rsid w:val="007E6352"/>
    <w:rsid w:val="007F6C39"/>
    <w:rsid w:val="00824114"/>
    <w:rsid w:val="00827EAF"/>
    <w:rsid w:val="0083550D"/>
    <w:rsid w:val="008423DB"/>
    <w:rsid w:val="00853BA4"/>
    <w:rsid w:val="008E1989"/>
    <w:rsid w:val="008E2672"/>
    <w:rsid w:val="008F0B95"/>
    <w:rsid w:val="008F38D3"/>
    <w:rsid w:val="00946C70"/>
    <w:rsid w:val="00967708"/>
    <w:rsid w:val="009759D6"/>
    <w:rsid w:val="00996742"/>
    <w:rsid w:val="00997823"/>
    <w:rsid w:val="009B60B7"/>
    <w:rsid w:val="009F326C"/>
    <w:rsid w:val="009F35CB"/>
    <w:rsid w:val="009F64C3"/>
    <w:rsid w:val="00A049D3"/>
    <w:rsid w:val="00A110A0"/>
    <w:rsid w:val="00A45775"/>
    <w:rsid w:val="00A526C5"/>
    <w:rsid w:val="00A62704"/>
    <w:rsid w:val="00A767C1"/>
    <w:rsid w:val="00AA2837"/>
    <w:rsid w:val="00AB252F"/>
    <w:rsid w:val="00AB786E"/>
    <w:rsid w:val="00AD7D5F"/>
    <w:rsid w:val="00AE2B5C"/>
    <w:rsid w:val="00B07A2F"/>
    <w:rsid w:val="00B13962"/>
    <w:rsid w:val="00B228C4"/>
    <w:rsid w:val="00B246A1"/>
    <w:rsid w:val="00B372C1"/>
    <w:rsid w:val="00B5636E"/>
    <w:rsid w:val="00B56CCF"/>
    <w:rsid w:val="00B576C3"/>
    <w:rsid w:val="00B67C4F"/>
    <w:rsid w:val="00B74597"/>
    <w:rsid w:val="00B75B7F"/>
    <w:rsid w:val="00BA77F5"/>
    <w:rsid w:val="00BE42E5"/>
    <w:rsid w:val="00BE59AC"/>
    <w:rsid w:val="00BF14E5"/>
    <w:rsid w:val="00BF7ED5"/>
    <w:rsid w:val="00C06C95"/>
    <w:rsid w:val="00C1795F"/>
    <w:rsid w:val="00C32205"/>
    <w:rsid w:val="00C517DA"/>
    <w:rsid w:val="00C537DC"/>
    <w:rsid w:val="00C555E8"/>
    <w:rsid w:val="00C63274"/>
    <w:rsid w:val="00C657FB"/>
    <w:rsid w:val="00C85CEB"/>
    <w:rsid w:val="00C9452C"/>
    <w:rsid w:val="00D175C2"/>
    <w:rsid w:val="00D223E1"/>
    <w:rsid w:val="00D7073E"/>
    <w:rsid w:val="00D90126"/>
    <w:rsid w:val="00DA091B"/>
    <w:rsid w:val="00DB416C"/>
    <w:rsid w:val="00DC12A0"/>
    <w:rsid w:val="00DC2163"/>
    <w:rsid w:val="00DD6A01"/>
    <w:rsid w:val="00DD6A89"/>
    <w:rsid w:val="00E05E68"/>
    <w:rsid w:val="00E06BE3"/>
    <w:rsid w:val="00E12E74"/>
    <w:rsid w:val="00E37765"/>
    <w:rsid w:val="00E44B4D"/>
    <w:rsid w:val="00E81717"/>
    <w:rsid w:val="00EA2072"/>
    <w:rsid w:val="00EC4A6C"/>
    <w:rsid w:val="00EC7D5A"/>
    <w:rsid w:val="00EE51F5"/>
    <w:rsid w:val="00EE656D"/>
    <w:rsid w:val="00EE69BB"/>
    <w:rsid w:val="00F06533"/>
    <w:rsid w:val="00F32CC6"/>
    <w:rsid w:val="00F333DE"/>
    <w:rsid w:val="00F44527"/>
    <w:rsid w:val="00F4527A"/>
    <w:rsid w:val="00F7641B"/>
    <w:rsid w:val="00F844B0"/>
    <w:rsid w:val="00F951C9"/>
    <w:rsid w:val="00FF50A6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7ED5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553005"/>
    <w:rPr>
      <w:i/>
      <w:iCs/>
    </w:rPr>
  </w:style>
  <w:style w:type="paragraph" w:styleId="Lijstalinea">
    <w:name w:val="List Paragraph"/>
    <w:basedOn w:val="Standaard"/>
    <w:uiPriority w:val="34"/>
    <w:qFormat/>
    <w:rsid w:val="00744D46"/>
    <w:pPr>
      <w:spacing w:line="240" w:lineRule="auto"/>
      <w:ind w:left="720"/>
    </w:pPr>
    <w:rPr>
      <w:rFonts w:ascii="Calibri" w:eastAsia="SimSun" w:hAnsi="Calibri" w:cs="SimSun"/>
      <w:color w:val="auto"/>
      <w:sz w:val="22"/>
      <w:szCs w:val="22"/>
      <w:lang w:val="en-US" w:eastAsia="zh-CN"/>
    </w:rPr>
  </w:style>
  <w:style w:type="paragraph" w:styleId="Geenafstand">
    <w:name w:val="No Spacing"/>
    <w:rsid w:val="00E44B4D"/>
    <w:rPr>
      <w:rFonts w:ascii="Arial" w:hAnsi="Arial"/>
      <w:color w:val="000000"/>
      <w:sz w:val="1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7ED5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553005"/>
    <w:rPr>
      <w:i/>
      <w:iCs/>
    </w:rPr>
  </w:style>
  <w:style w:type="paragraph" w:styleId="Lijstalinea">
    <w:name w:val="List Paragraph"/>
    <w:basedOn w:val="Standaard"/>
    <w:uiPriority w:val="34"/>
    <w:qFormat/>
    <w:rsid w:val="00744D46"/>
    <w:pPr>
      <w:spacing w:line="240" w:lineRule="auto"/>
      <w:ind w:left="720"/>
    </w:pPr>
    <w:rPr>
      <w:rFonts w:ascii="Calibri" w:eastAsia="SimSun" w:hAnsi="Calibri" w:cs="SimSun"/>
      <w:color w:val="auto"/>
      <w:sz w:val="22"/>
      <w:szCs w:val="22"/>
      <w:lang w:val="en-US" w:eastAsia="zh-CN"/>
    </w:rPr>
  </w:style>
  <w:style w:type="paragraph" w:styleId="Geenafstand">
    <w:name w:val="No Spacing"/>
    <w:rsid w:val="00E44B4D"/>
    <w:rPr>
      <w:rFonts w:ascii="Arial" w:hAnsi="Arial"/>
      <w:color w:val="000000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Fiat%20Professional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7F61765F-D42F-478F-ABE4-604FE4FA1B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2_1_12_Press_Release_Fiat Professional.dotx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3397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12</cp:revision>
  <cp:lastPrinted>2015-03-31T14:04:00Z</cp:lastPrinted>
  <dcterms:created xsi:type="dcterms:W3CDTF">2015-11-10T10:12:00Z</dcterms:created>
  <dcterms:modified xsi:type="dcterms:W3CDTF">2015-11-11T12:56:00Z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5a6b685f-41a8-4db5-93d3-ca6972a7c972</vt:lpwstr>
  </property>
  <property fmtid="{D5CDD505-2E9C-101B-9397-08002B2CF9AE}" pid="3" name="bjSaver">
    <vt:lpwstr>Qe3PVBm2DcWlL3Y6FJqLfsM2JY4wSkIw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F25321A,11-11-2015 13:56:34,PUBLIC</vt:lpwstr>
  </property>
</Properties>
</file>